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AEC" w:rsidRPr="004D4275" w:rsidRDefault="00CF0AEC" w:rsidP="00A26033">
      <w:pPr>
        <w:jc w:val="center"/>
        <w:rPr>
          <w:rFonts w:ascii="標楷體" w:eastAsia="標楷體" w:hAnsi="標楷體"/>
          <w:sz w:val="32"/>
          <w:szCs w:val="32"/>
        </w:rPr>
      </w:pPr>
      <w:r w:rsidRPr="004D4275">
        <w:rPr>
          <w:rFonts w:ascii="標楷體" w:eastAsia="標楷體" w:hAnsi="標楷體"/>
          <w:sz w:val="32"/>
          <w:szCs w:val="32"/>
        </w:rPr>
        <w:t>慈濟大學</w:t>
      </w:r>
      <w:r w:rsidR="007F407A">
        <w:rPr>
          <w:rFonts w:ascii="標楷體" w:eastAsia="標楷體" w:hAnsi="標楷體" w:hint="eastAsia"/>
          <w:sz w:val="32"/>
          <w:szCs w:val="32"/>
        </w:rPr>
        <w:t>臨床藥學研究所</w:t>
      </w:r>
      <w:r w:rsidRPr="004D4275">
        <w:rPr>
          <w:rFonts w:ascii="標楷體" w:eastAsia="標楷體" w:hAnsi="標楷體"/>
          <w:sz w:val="32"/>
          <w:szCs w:val="32"/>
        </w:rPr>
        <w:t>學生實習委員會設置辦法</w:t>
      </w:r>
    </w:p>
    <w:p w:rsidR="008647AB" w:rsidRPr="005D23EE" w:rsidRDefault="00A26033" w:rsidP="00DE00A4">
      <w:pPr>
        <w:ind w:right="220"/>
        <w:jc w:val="right"/>
        <w:rPr>
          <w:rFonts w:ascii="標楷體" w:eastAsia="標楷體" w:hAnsi="標楷體"/>
          <w:color w:val="000000" w:themeColor="text1"/>
          <w:sz w:val="22"/>
        </w:rPr>
      </w:pPr>
      <w:r w:rsidRPr="005D23EE">
        <w:rPr>
          <w:rFonts w:ascii="標楷體" w:eastAsia="標楷體" w:hAnsi="標楷體"/>
          <w:color w:val="000000" w:themeColor="text1"/>
          <w:sz w:val="22"/>
        </w:rPr>
        <w:t>1</w:t>
      </w:r>
      <w:r w:rsidRPr="005D23EE">
        <w:rPr>
          <w:rFonts w:ascii="標楷體" w:eastAsia="標楷體" w:hAnsi="標楷體" w:hint="eastAsia"/>
          <w:color w:val="000000" w:themeColor="text1"/>
          <w:sz w:val="22"/>
        </w:rPr>
        <w:t>11</w:t>
      </w:r>
      <w:r w:rsidR="004D4275" w:rsidRPr="005D23EE">
        <w:rPr>
          <w:rFonts w:ascii="標楷體" w:eastAsia="標楷體" w:hAnsi="標楷體"/>
          <w:color w:val="000000" w:themeColor="text1"/>
          <w:sz w:val="22"/>
        </w:rPr>
        <w:t>年</w:t>
      </w:r>
      <w:r w:rsidR="00171A30" w:rsidRPr="005D23EE">
        <w:rPr>
          <w:rFonts w:ascii="標楷體" w:eastAsia="標楷體" w:hAnsi="標楷體" w:hint="eastAsia"/>
          <w:color w:val="000000" w:themeColor="text1"/>
          <w:sz w:val="22"/>
        </w:rPr>
        <w:t>10</w:t>
      </w:r>
      <w:r w:rsidR="004D4275" w:rsidRPr="005D23EE">
        <w:rPr>
          <w:rFonts w:ascii="標楷體" w:eastAsia="標楷體" w:hAnsi="標楷體"/>
          <w:color w:val="000000" w:themeColor="text1"/>
          <w:sz w:val="22"/>
        </w:rPr>
        <w:t>月</w:t>
      </w:r>
      <w:r w:rsidR="00171A30" w:rsidRPr="005D23EE">
        <w:rPr>
          <w:rFonts w:ascii="標楷體" w:eastAsia="標楷體" w:hAnsi="標楷體" w:hint="eastAsia"/>
          <w:color w:val="000000" w:themeColor="text1"/>
          <w:sz w:val="22"/>
        </w:rPr>
        <w:t>11</w:t>
      </w:r>
      <w:r w:rsidR="004D4275" w:rsidRPr="005D23EE">
        <w:rPr>
          <w:rFonts w:ascii="標楷體" w:eastAsia="標楷體" w:hAnsi="標楷體"/>
          <w:color w:val="000000" w:themeColor="text1"/>
          <w:sz w:val="22"/>
        </w:rPr>
        <w:t>日</w:t>
      </w:r>
      <w:r w:rsidRPr="005D23EE">
        <w:rPr>
          <w:rFonts w:ascii="標楷體" w:eastAsia="標楷體" w:hAnsi="標楷體" w:hint="eastAsia"/>
          <w:color w:val="000000" w:themeColor="text1"/>
          <w:sz w:val="22"/>
        </w:rPr>
        <w:t>所</w:t>
      </w:r>
      <w:r w:rsidR="004D4275" w:rsidRPr="005D23EE">
        <w:rPr>
          <w:rFonts w:ascii="標楷體" w:eastAsia="標楷體" w:hAnsi="標楷體"/>
          <w:color w:val="000000" w:themeColor="text1"/>
          <w:sz w:val="22"/>
        </w:rPr>
        <w:t>務會議</w:t>
      </w:r>
      <w:r w:rsidR="00DE00A4" w:rsidRPr="005D23EE">
        <w:rPr>
          <w:rFonts w:ascii="標楷體" w:eastAsia="標楷體" w:hAnsi="標楷體" w:hint="eastAsia"/>
          <w:color w:val="000000" w:themeColor="text1"/>
          <w:sz w:val="22"/>
        </w:rPr>
        <w:t>審議通過</w:t>
      </w:r>
    </w:p>
    <w:p w:rsidR="00DE00A4" w:rsidRPr="005D23EE" w:rsidRDefault="00DE00A4" w:rsidP="00DE00A4">
      <w:pPr>
        <w:ind w:right="220"/>
        <w:jc w:val="right"/>
        <w:rPr>
          <w:rFonts w:ascii="標楷體" w:eastAsia="標楷體" w:hAnsi="標楷體"/>
          <w:color w:val="000000" w:themeColor="text1"/>
          <w:sz w:val="22"/>
        </w:rPr>
      </w:pPr>
      <w:r w:rsidRPr="005D23EE">
        <w:rPr>
          <w:rFonts w:ascii="標楷體" w:eastAsia="標楷體" w:hAnsi="標楷體" w:hint="eastAsia"/>
          <w:color w:val="000000" w:themeColor="text1"/>
          <w:sz w:val="22"/>
        </w:rPr>
        <w:t xml:space="preserve">   111學年</w:t>
      </w:r>
      <w:r w:rsidR="005D23EE" w:rsidRPr="005D23EE">
        <w:rPr>
          <w:rFonts w:ascii="標楷體" w:eastAsia="標楷體" w:hAnsi="標楷體" w:hint="eastAsia"/>
          <w:color w:val="000000" w:themeColor="text1"/>
          <w:sz w:val="22"/>
        </w:rPr>
        <w:t>10月19日</w:t>
      </w:r>
      <w:r w:rsidRPr="005D23EE">
        <w:rPr>
          <w:rFonts w:ascii="標楷體" w:eastAsia="標楷體" w:hAnsi="標楷體" w:hint="eastAsia"/>
          <w:color w:val="000000" w:themeColor="text1"/>
          <w:sz w:val="22"/>
        </w:rPr>
        <w:t>院臨床實習委員會議修正通過</w:t>
      </w:r>
    </w:p>
    <w:p w:rsidR="00DE00A4" w:rsidRPr="005D23EE" w:rsidRDefault="00DA2E4E" w:rsidP="00DE00A4">
      <w:pPr>
        <w:ind w:right="220"/>
        <w:jc w:val="right"/>
        <w:rPr>
          <w:rFonts w:ascii="標楷體" w:eastAsia="標楷體" w:hAnsi="標楷體"/>
          <w:color w:val="000000" w:themeColor="text1"/>
          <w:sz w:val="22"/>
        </w:rPr>
      </w:pPr>
      <w:r>
        <w:rPr>
          <w:rFonts w:ascii="標楷體" w:eastAsia="標楷體" w:hAnsi="標楷體" w:hint="eastAsia"/>
          <w:color w:val="000000" w:themeColor="text1"/>
          <w:sz w:val="22"/>
        </w:rPr>
        <w:t>111</w:t>
      </w:r>
      <w:r w:rsidR="00DE00A4" w:rsidRPr="005D23EE">
        <w:rPr>
          <w:rFonts w:ascii="標楷體" w:eastAsia="標楷體" w:hAnsi="標楷體" w:hint="eastAsia"/>
          <w:color w:val="000000" w:themeColor="text1"/>
          <w:sz w:val="22"/>
        </w:rPr>
        <w:t>年</w:t>
      </w:r>
      <w:r>
        <w:rPr>
          <w:rFonts w:ascii="標楷體" w:eastAsia="標楷體" w:hAnsi="標楷體" w:hint="eastAsia"/>
          <w:color w:val="000000" w:themeColor="text1"/>
          <w:sz w:val="22"/>
        </w:rPr>
        <w:t>11</w:t>
      </w:r>
      <w:r w:rsidR="00DE00A4" w:rsidRPr="005D23EE">
        <w:rPr>
          <w:rFonts w:ascii="標楷體" w:eastAsia="標楷體" w:hAnsi="標楷體" w:hint="eastAsia"/>
          <w:color w:val="000000" w:themeColor="text1"/>
          <w:sz w:val="22"/>
        </w:rPr>
        <w:t>月</w:t>
      </w:r>
      <w:r>
        <w:rPr>
          <w:rFonts w:ascii="標楷體" w:eastAsia="標楷體" w:hAnsi="標楷體" w:hint="eastAsia"/>
          <w:color w:val="000000" w:themeColor="text1"/>
          <w:sz w:val="22"/>
        </w:rPr>
        <w:t>18</w:t>
      </w:r>
      <w:r w:rsidR="00DE00A4" w:rsidRPr="005D23EE">
        <w:rPr>
          <w:rFonts w:ascii="標楷體" w:eastAsia="標楷體" w:hAnsi="標楷體" w:hint="eastAsia"/>
          <w:color w:val="000000" w:themeColor="text1"/>
          <w:sz w:val="22"/>
        </w:rPr>
        <w:t>日校級學生實習委員會議修正通過</w:t>
      </w:r>
      <w:bookmarkStart w:id="0" w:name="_GoBack"/>
      <w:bookmarkEnd w:id="0"/>
    </w:p>
    <w:p w:rsidR="00A26033" w:rsidRDefault="00A26033" w:rsidP="00A26033">
      <w:pPr>
        <w:rPr>
          <w:rFonts w:ascii="標楷體" w:eastAsia="標楷體" w:hAnsi="標楷體"/>
        </w:rPr>
      </w:pPr>
    </w:p>
    <w:p w:rsidR="00DA484A" w:rsidRDefault="00DA484A" w:rsidP="00A26033">
      <w:pPr>
        <w:rPr>
          <w:rFonts w:ascii="標楷體" w:eastAsia="標楷體" w:hAnsi="標楷體"/>
        </w:rPr>
      </w:pPr>
    </w:p>
    <w:p w:rsidR="00A26033" w:rsidRPr="004375E6" w:rsidRDefault="0064376B" w:rsidP="00A260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 w:hint="eastAsia"/>
          <w:color w:val="000000" w:themeColor="text1"/>
        </w:rPr>
        <w:t>臨床藥學研究</w:t>
      </w:r>
      <w:r w:rsidR="00637F4E" w:rsidRPr="004375E6">
        <w:rPr>
          <w:rFonts w:ascii="標楷體" w:eastAsia="標楷體" w:hAnsi="標楷體" w:hint="eastAsia"/>
          <w:color w:val="000000" w:themeColor="text1"/>
        </w:rPr>
        <w:t>所</w:t>
      </w:r>
      <w:r w:rsidR="00951560" w:rsidRPr="004375E6">
        <w:rPr>
          <w:rFonts w:ascii="標楷體" w:eastAsia="標楷體" w:hAnsi="標楷體" w:hint="eastAsia"/>
          <w:color w:val="000000" w:themeColor="text1"/>
        </w:rPr>
        <w:t>(以下簡稱本所)</w:t>
      </w:r>
      <w:r w:rsidR="00DA484A" w:rsidRPr="004375E6">
        <w:rPr>
          <w:rFonts w:ascii="標楷體" w:eastAsia="標楷體" w:hAnsi="標楷體"/>
          <w:color w:val="000000" w:themeColor="text1"/>
        </w:rPr>
        <w:t>為協助處理</w:t>
      </w:r>
      <w:r w:rsidR="00A26033" w:rsidRPr="004375E6">
        <w:rPr>
          <w:rFonts w:ascii="標楷體" w:eastAsia="標楷體" w:hAnsi="標楷體"/>
          <w:color w:val="000000" w:themeColor="text1"/>
        </w:rPr>
        <w:t xml:space="preserve">學生實習有關事務，特設置「實習委員會」（以下簡稱本委員會）。 </w:t>
      </w:r>
    </w:p>
    <w:p w:rsidR="00DA484A" w:rsidRPr="004375E6" w:rsidRDefault="00A26033" w:rsidP="00A260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 xml:space="preserve">本委員會之組成如下： </w:t>
      </w:r>
    </w:p>
    <w:p w:rsidR="00DA484A" w:rsidRPr="004375E6" w:rsidRDefault="008704BB" w:rsidP="00DA484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>本委員會設置委員</w:t>
      </w:r>
      <w:r w:rsidR="00A04AE4" w:rsidRPr="004375E6">
        <w:rPr>
          <w:rFonts w:ascii="標楷體" w:eastAsia="標楷體" w:hAnsi="標楷體" w:hint="eastAsia"/>
          <w:color w:val="000000" w:themeColor="text1"/>
        </w:rPr>
        <w:t>三至</w:t>
      </w:r>
      <w:r w:rsidR="00171A30" w:rsidRPr="004375E6">
        <w:rPr>
          <w:rFonts w:ascii="標楷體" w:eastAsia="標楷體" w:hAnsi="標楷體" w:hint="eastAsia"/>
          <w:color w:val="000000" w:themeColor="text1"/>
        </w:rPr>
        <w:t>五</w:t>
      </w:r>
      <w:r w:rsidRPr="004375E6">
        <w:rPr>
          <w:rFonts w:ascii="標楷體" w:eastAsia="標楷體" w:hAnsi="標楷體"/>
          <w:color w:val="000000" w:themeColor="text1"/>
        </w:rPr>
        <w:t>人，</w:t>
      </w:r>
      <w:r w:rsidRPr="004375E6">
        <w:rPr>
          <w:rFonts w:ascii="標楷體" w:eastAsia="標楷體" w:hAnsi="標楷體" w:hint="eastAsia"/>
          <w:color w:val="000000" w:themeColor="text1"/>
        </w:rPr>
        <w:t>所長</w:t>
      </w:r>
      <w:r w:rsidR="00A26033" w:rsidRPr="004375E6">
        <w:rPr>
          <w:rFonts w:ascii="標楷體" w:eastAsia="標楷體" w:hAnsi="標楷體"/>
          <w:color w:val="000000" w:themeColor="text1"/>
        </w:rPr>
        <w:t>為當然委員兼任召集人，其餘委員</w:t>
      </w:r>
      <w:r w:rsidRPr="004375E6">
        <w:rPr>
          <w:rFonts w:ascii="標楷體" w:eastAsia="標楷體" w:hAnsi="標楷體"/>
          <w:color w:val="000000" w:themeColor="text1"/>
        </w:rPr>
        <w:t>由本</w:t>
      </w:r>
      <w:r w:rsidRPr="004375E6">
        <w:rPr>
          <w:rFonts w:ascii="標楷體" w:eastAsia="標楷體" w:hAnsi="標楷體" w:hint="eastAsia"/>
          <w:color w:val="000000" w:themeColor="text1"/>
        </w:rPr>
        <w:t>所</w:t>
      </w:r>
      <w:r w:rsidR="00A26033" w:rsidRPr="004375E6">
        <w:rPr>
          <w:rFonts w:ascii="標楷體" w:eastAsia="標楷體" w:hAnsi="標楷體"/>
          <w:color w:val="000000" w:themeColor="text1"/>
        </w:rPr>
        <w:t>專任教師推舉產生</w:t>
      </w:r>
      <w:r w:rsidR="005D23EE">
        <w:rPr>
          <w:rFonts w:ascii="標楷體" w:eastAsia="標楷體" w:hAnsi="標楷體" w:hint="eastAsia"/>
          <w:color w:val="000000" w:themeColor="text1"/>
        </w:rPr>
        <w:t>，其中含</w:t>
      </w:r>
      <w:r w:rsidR="00D735DF" w:rsidRPr="004375E6">
        <w:rPr>
          <w:rFonts w:ascii="標楷體" w:eastAsia="標楷體" w:hAnsi="標楷體" w:hint="eastAsia"/>
          <w:color w:val="000000" w:themeColor="text1"/>
        </w:rPr>
        <w:t>學生代表一人</w:t>
      </w:r>
      <w:r w:rsidR="00A26033" w:rsidRPr="004375E6">
        <w:rPr>
          <w:rFonts w:ascii="標楷體" w:eastAsia="標楷體" w:hAnsi="標楷體"/>
          <w:color w:val="000000" w:themeColor="text1"/>
        </w:rPr>
        <w:t xml:space="preserve">，任期一年，連選得連任。 </w:t>
      </w:r>
    </w:p>
    <w:p w:rsidR="00A26033" w:rsidRPr="004375E6" w:rsidRDefault="00A26033" w:rsidP="00DA484A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>本委員會視議案需要得邀請學生及</w:t>
      </w:r>
      <w:r w:rsidR="00171A30" w:rsidRPr="004375E6">
        <w:rPr>
          <w:rFonts w:ascii="標楷體" w:eastAsia="標楷體" w:hAnsi="標楷體" w:hint="eastAsia"/>
          <w:color w:val="000000" w:themeColor="text1"/>
        </w:rPr>
        <w:t>實習機構</w:t>
      </w:r>
      <w:r w:rsidRPr="004375E6">
        <w:rPr>
          <w:rFonts w:ascii="標楷體" w:eastAsia="標楷體" w:hAnsi="標楷體"/>
          <w:color w:val="000000" w:themeColor="text1"/>
        </w:rPr>
        <w:t xml:space="preserve">相關人員列席。 </w:t>
      </w:r>
    </w:p>
    <w:p w:rsidR="008704BB" w:rsidRPr="004375E6" w:rsidRDefault="00A26033" w:rsidP="00A260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>本委員會職掌如下：</w:t>
      </w:r>
    </w:p>
    <w:p w:rsidR="008704BB" w:rsidRPr="004375E6" w:rsidRDefault="00A26033" w:rsidP="008704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 xml:space="preserve">負責規劃與協調實習相關事宜。 </w:t>
      </w:r>
    </w:p>
    <w:p w:rsidR="008704BB" w:rsidRPr="004375E6" w:rsidRDefault="00A26033" w:rsidP="008704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 xml:space="preserve">確認合作機構之選定。 </w:t>
      </w:r>
    </w:p>
    <w:p w:rsidR="008704BB" w:rsidRPr="004375E6" w:rsidRDefault="00A26033" w:rsidP="008704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 xml:space="preserve">書面契約之檢核及確認。 </w:t>
      </w:r>
    </w:p>
    <w:p w:rsidR="008704BB" w:rsidRPr="004375E6" w:rsidRDefault="00A26033" w:rsidP="008704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 xml:space="preserve">實習成效之評估及學生申訴之處理。 </w:t>
      </w:r>
    </w:p>
    <w:p w:rsidR="008704BB" w:rsidRPr="004375E6" w:rsidRDefault="00A26033" w:rsidP="008704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 xml:space="preserve">學生實習期滿前因故終止實習後之處理。 </w:t>
      </w:r>
    </w:p>
    <w:p w:rsidR="008704BB" w:rsidRPr="004375E6" w:rsidRDefault="00A26033" w:rsidP="008704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 xml:space="preserve">督導與合作機構訂定合作計畫。 </w:t>
      </w:r>
    </w:p>
    <w:p w:rsidR="008704BB" w:rsidRPr="004375E6" w:rsidRDefault="00A26033" w:rsidP="008704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 xml:space="preserve">處理學生權益保障相關事項。 </w:t>
      </w:r>
    </w:p>
    <w:p w:rsidR="00A26033" w:rsidRPr="004375E6" w:rsidRDefault="00A26033" w:rsidP="008704BB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 xml:space="preserve">處理其他實習相關事宜。 </w:t>
      </w:r>
    </w:p>
    <w:p w:rsidR="00A26033" w:rsidRPr="004375E6" w:rsidRDefault="00A26033" w:rsidP="00A260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4375E6">
        <w:rPr>
          <w:rFonts w:ascii="標楷體" w:eastAsia="標楷體" w:hAnsi="標楷體"/>
          <w:color w:val="000000" w:themeColor="text1"/>
        </w:rPr>
        <w:t>本委員會每學</w:t>
      </w:r>
      <w:r w:rsidR="0092046B">
        <w:rPr>
          <w:rFonts w:ascii="標楷體" w:eastAsia="標楷體" w:hAnsi="標楷體" w:hint="eastAsia"/>
          <w:color w:val="000000" w:themeColor="text1"/>
        </w:rPr>
        <w:t>期</w:t>
      </w:r>
      <w:r w:rsidRPr="004375E6">
        <w:rPr>
          <w:rFonts w:ascii="標楷體" w:eastAsia="標楷體" w:hAnsi="標楷體"/>
          <w:color w:val="000000" w:themeColor="text1"/>
        </w:rPr>
        <w:t>至少召開會議一次</w:t>
      </w:r>
      <w:r w:rsidRPr="005815B1">
        <w:rPr>
          <w:rFonts w:ascii="標楷體" w:eastAsia="標楷體" w:hAnsi="標楷體"/>
        </w:rPr>
        <w:t>，</w:t>
      </w:r>
      <w:r w:rsidR="00D1260C" w:rsidRPr="005815B1">
        <w:rPr>
          <w:rFonts w:ascii="標楷體" w:eastAsia="標楷體" w:hAnsi="標楷體"/>
        </w:rPr>
        <w:t>出席人數</w:t>
      </w:r>
      <w:r w:rsidR="005D23EE">
        <w:rPr>
          <w:rFonts w:ascii="標楷體" w:eastAsia="標楷體" w:hAnsi="標楷體" w:hint="eastAsia"/>
        </w:rPr>
        <w:t>達二分之一始</w:t>
      </w:r>
      <w:r w:rsidR="00D1260C" w:rsidRPr="005815B1">
        <w:rPr>
          <w:rFonts w:ascii="標楷體" w:eastAsia="標楷體" w:hAnsi="標楷體"/>
        </w:rPr>
        <w:t>得開會，</w:t>
      </w:r>
      <w:r w:rsidR="005D23EE">
        <w:rPr>
          <w:rFonts w:ascii="標楷體" w:eastAsia="標楷體" w:hAnsi="標楷體" w:hint="eastAsia"/>
        </w:rPr>
        <w:t>出席人數之二分之一以上始得決議，</w:t>
      </w:r>
      <w:r w:rsidRPr="005815B1">
        <w:rPr>
          <w:rFonts w:ascii="標楷體" w:eastAsia="標楷體" w:hAnsi="標楷體"/>
        </w:rPr>
        <w:t>必要</w:t>
      </w:r>
      <w:r w:rsidRPr="004375E6">
        <w:rPr>
          <w:rFonts w:ascii="標楷體" w:eastAsia="標楷體" w:hAnsi="標楷體"/>
          <w:color w:val="000000" w:themeColor="text1"/>
        </w:rPr>
        <w:t xml:space="preserve">時得由召集人召開臨時會議。 </w:t>
      </w:r>
    </w:p>
    <w:p w:rsidR="00A26033" w:rsidRDefault="00DA484A" w:rsidP="00A2603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D1260C">
        <w:rPr>
          <w:rFonts w:ascii="標楷體" w:eastAsia="標楷體" w:hAnsi="標楷體"/>
          <w:color w:val="000000" w:themeColor="text1"/>
        </w:rPr>
        <w:t>本辦法經</w:t>
      </w:r>
      <w:r w:rsidRPr="00D1260C">
        <w:rPr>
          <w:rFonts w:ascii="標楷體" w:eastAsia="標楷體" w:hAnsi="標楷體" w:hint="eastAsia"/>
          <w:color w:val="000000" w:themeColor="text1"/>
        </w:rPr>
        <w:t>所</w:t>
      </w:r>
      <w:r w:rsidR="00B02DCE" w:rsidRPr="00D1260C">
        <w:rPr>
          <w:rFonts w:ascii="標楷體" w:eastAsia="標楷體" w:hAnsi="標楷體" w:hint="eastAsia"/>
          <w:color w:val="000000" w:themeColor="text1"/>
        </w:rPr>
        <w:t>實習委員會議</w:t>
      </w:r>
      <w:r w:rsidR="00A26033" w:rsidRPr="00D1260C">
        <w:rPr>
          <w:rFonts w:ascii="標楷體" w:eastAsia="標楷體" w:hAnsi="標楷體"/>
          <w:color w:val="000000" w:themeColor="text1"/>
        </w:rPr>
        <w:t>、院臨床實習委員會</w:t>
      </w:r>
      <w:r w:rsidR="00A26033" w:rsidRPr="00D1260C">
        <w:rPr>
          <w:rFonts w:ascii="標楷體" w:eastAsia="標楷體" w:hAnsi="標楷體"/>
        </w:rPr>
        <w:t>議</w:t>
      </w:r>
      <w:r w:rsidR="00B95E62">
        <w:rPr>
          <w:rFonts w:ascii="標楷體" w:eastAsia="標楷體" w:hAnsi="標楷體"/>
        </w:rPr>
        <w:t>、</w:t>
      </w:r>
      <w:r w:rsidR="00A26033" w:rsidRPr="00D1260C">
        <w:rPr>
          <w:rFonts w:ascii="標楷體" w:eastAsia="標楷體" w:hAnsi="標楷體"/>
        </w:rPr>
        <w:t>校級實習委員會</w:t>
      </w:r>
      <w:r w:rsidR="00B02DCE" w:rsidRPr="00D1260C">
        <w:rPr>
          <w:rFonts w:ascii="標楷體" w:eastAsia="標楷體" w:hAnsi="標楷體" w:hint="eastAsia"/>
        </w:rPr>
        <w:t>議</w:t>
      </w:r>
      <w:r w:rsidR="00A26033" w:rsidRPr="00D1260C">
        <w:rPr>
          <w:rFonts w:ascii="標楷體" w:eastAsia="標楷體" w:hAnsi="標楷體"/>
        </w:rPr>
        <w:t>審議通過後實施，修正時亦同。</w:t>
      </w:r>
    </w:p>
    <w:p w:rsidR="002805A4" w:rsidRDefault="002805A4" w:rsidP="002805A4">
      <w:pPr>
        <w:pStyle w:val="a3"/>
        <w:ind w:leftChars="0" w:left="840"/>
        <w:rPr>
          <w:rFonts w:ascii="標楷體" w:eastAsia="標楷體" w:hAnsi="標楷體"/>
          <w:strike/>
          <w:color w:val="FF0000"/>
        </w:rPr>
      </w:pPr>
    </w:p>
    <w:sectPr w:rsidR="002805A4" w:rsidSect="00DA484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5A2" w:rsidRDefault="009E65A2" w:rsidP="00DE00A4">
      <w:r>
        <w:separator/>
      </w:r>
    </w:p>
  </w:endnote>
  <w:endnote w:type="continuationSeparator" w:id="0">
    <w:p w:rsidR="009E65A2" w:rsidRDefault="009E65A2" w:rsidP="00DE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5A2" w:rsidRDefault="009E65A2" w:rsidP="00DE00A4">
      <w:r>
        <w:separator/>
      </w:r>
    </w:p>
  </w:footnote>
  <w:footnote w:type="continuationSeparator" w:id="0">
    <w:p w:rsidR="009E65A2" w:rsidRDefault="009E65A2" w:rsidP="00DE0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6EE7"/>
    <w:multiLevelType w:val="hybridMultilevel"/>
    <w:tmpl w:val="E3F60B7E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563D19E7"/>
    <w:multiLevelType w:val="hybridMultilevel"/>
    <w:tmpl w:val="C28E65A8"/>
    <w:lvl w:ilvl="0" w:tplc="04090015">
      <w:start w:val="1"/>
      <w:numFmt w:val="taiwaneseCountingThousand"/>
      <w:lvlText w:val="%1、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7A4C7E71"/>
    <w:multiLevelType w:val="hybridMultilevel"/>
    <w:tmpl w:val="884AE4A2"/>
    <w:lvl w:ilvl="0" w:tplc="A25C219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48F"/>
    <w:rsid w:val="001036C9"/>
    <w:rsid w:val="00171A30"/>
    <w:rsid w:val="00195E1C"/>
    <w:rsid w:val="00263FF7"/>
    <w:rsid w:val="0026523C"/>
    <w:rsid w:val="002805A4"/>
    <w:rsid w:val="00312A04"/>
    <w:rsid w:val="0036794F"/>
    <w:rsid w:val="003A165C"/>
    <w:rsid w:val="004375E6"/>
    <w:rsid w:val="0045367B"/>
    <w:rsid w:val="004D4275"/>
    <w:rsid w:val="005036F8"/>
    <w:rsid w:val="005558D7"/>
    <w:rsid w:val="00577152"/>
    <w:rsid w:val="005815B1"/>
    <w:rsid w:val="00584763"/>
    <w:rsid w:val="005D23EE"/>
    <w:rsid w:val="005E7703"/>
    <w:rsid w:val="00603185"/>
    <w:rsid w:val="00623F25"/>
    <w:rsid w:val="0063147B"/>
    <w:rsid w:val="00637F4E"/>
    <w:rsid w:val="0064376B"/>
    <w:rsid w:val="0076497E"/>
    <w:rsid w:val="007B26E1"/>
    <w:rsid w:val="007F407A"/>
    <w:rsid w:val="008647AB"/>
    <w:rsid w:val="008704BB"/>
    <w:rsid w:val="0092046B"/>
    <w:rsid w:val="00951560"/>
    <w:rsid w:val="00954562"/>
    <w:rsid w:val="00985532"/>
    <w:rsid w:val="009E65A2"/>
    <w:rsid w:val="00A04AE4"/>
    <w:rsid w:val="00A062E8"/>
    <w:rsid w:val="00A233BF"/>
    <w:rsid w:val="00A26033"/>
    <w:rsid w:val="00A63A6A"/>
    <w:rsid w:val="00AC085B"/>
    <w:rsid w:val="00AD3277"/>
    <w:rsid w:val="00B01C07"/>
    <w:rsid w:val="00B02DCE"/>
    <w:rsid w:val="00B95E62"/>
    <w:rsid w:val="00BD01CF"/>
    <w:rsid w:val="00C95585"/>
    <w:rsid w:val="00CF0AEC"/>
    <w:rsid w:val="00D1260C"/>
    <w:rsid w:val="00D735DF"/>
    <w:rsid w:val="00DA2E4E"/>
    <w:rsid w:val="00DA484A"/>
    <w:rsid w:val="00DE00A4"/>
    <w:rsid w:val="00E2148F"/>
    <w:rsid w:val="00EB4468"/>
    <w:rsid w:val="00F94E8A"/>
    <w:rsid w:val="00FC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21498"/>
  <w15:docId w15:val="{F3932DD4-E251-48E8-9809-404F4668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3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E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E00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E00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E00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90DCF-4559-463B-A0EF-56FBA908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2022-10-31T01:18:00Z</dcterms:created>
  <dcterms:modified xsi:type="dcterms:W3CDTF">2022-12-05T00:35:00Z</dcterms:modified>
</cp:coreProperties>
</file>