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5B4" w:rsidRPr="00A2677B" w:rsidRDefault="00AE25B4" w:rsidP="004F28C4">
      <w:pPr>
        <w:spacing w:line="440" w:lineRule="exact"/>
        <w:jc w:val="center"/>
        <w:rPr>
          <w:rFonts w:ascii="標楷體" w:eastAsia="標楷體" w:hAnsi="標楷體" w:cs="Calibri"/>
          <w:sz w:val="32"/>
          <w:szCs w:val="32"/>
        </w:rPr>
      </w:pPr>
      <w:bookmarkStart w:id="0" w:name="_Toc296437630"/>
      <w:bookmarkStart w:id="1" w:name="_Toc301883850"/>
      <w:r w:rsidRPr="00A2677B">
        <w:rPr>
          <w:rFonts w:ascii="標楷體" w:eastAsia="標楷體" w:hAnsi="標楷體" w:cs="Calibri" w:hint="eastAsia"/>
          <w:sz w:val="32"/>
          <w:szCs w:val="32"/>
        </w:rPr>
        <w:t>慈濟大學</w:t>
      </w:r>
      <w:r w:rsidR="00DE4CDB" w:rsidRPr="00A2677B">
        <w:rPr>
          <w:rFonts w:ascii="標楷體" w:eastAsia="標楷體" w:hAnsi="標楷體" w:cs="Calibri" w:hint="eastAsia"/>
          <w:sz w:val="32"/>
          <w:szCs w:val="32"/>
        </w:rPr>
        <w:t>臨床藥學研究所</w:t>
      </w:r>
      <w:bookmarkStart w:id="2" w:name="_Toc296437631"/>
      <w:bookmarkEnd w:id="0"/>
      <w:r w:rsidRPr="00A2677B">
        <w:rPr>
          <w:rFonts w:ascii="標楷體" w:eastAsia="標楷體" w:hAnsi="標楷體" w:cs="Calibri" w:hint="eastAsia"/>
          <w:sz w:val="32"/>
          <w:szCs w:val="32"/>
        </w:rPr>
        <w:t>教學暨課程規劃委員會設置</w:t>
      </w:r>
      <w:bookmarkEnd w:id="1"/>
      <w:bookmarkEnd w:id="2"/>
      <w:r w:rsidR="00732138" w:rsidRPr="00922F1E">
        <w:rPr>
          <w:rFonts w:ascii="標楷體" w:eastAsia="標楷體" w:hAnsi="標楷體" w:cs="Calibri" w:hint="eastAsia"/>
          <w:sz w:val="32"/>
          <w:szCs w:val="32"/>
        </w:rPr>
        <w:t>辦法</w:t>
      </w:r>
      <w:bookmarkStart w:id="3" w:name="_GoBack"/>
      <w:bookmarkEnd w:id="3"/>
    </w:p>
    <w:p w:rsidR="001C1AF4" w:rsidRPr="003F39E0" w:rsidRDefault="001C1AF4" w:rsidP="00DE4CDB">
      <w:pPr>
        <w:wordWrap w:val="0"/>
        <w:adjustRightInd w:val="0"/>
        <w:snapToGrid w:val="0"/>
        <w:jc w:val="right"/>
        <w:rPr>
          <w:rFonts w:ascii="標楷體" w:eastAsia="標楷體" w:hAnsi="標楷體" w:cs="Calibri"/>
          <w:strike/>
          <w:color w:val="000000"/>
          <w:sz w:val="16"/>
          <w:szCs w:val="16"/>
        </w:rPr>
      </w:pPr>
    </w:p>
    <w:p w:rsidR="001C1AF4" w:rsidRDefault="001C1AF4" w:rsidP="00B92306">
      <w:pPr>
        <w:adjustRightInd w:val="0"/>
        <w:snapToGrid w:val="0"/>
        <w:jc w:val="right"/>
        <w:rPr>
          <w:rFonts w:ascii="標楷體" w:eastAsia="標楷體" w:hAnsi="標楷體"/>
          <w:color w:val="FF0000"/>
          <w:sz w:val="20"/>
        </w:rPr>
      </w:pPr>
    </w:p>
    <w:p w:rsidR="00DC0EFD" w:rsidRPr="001748F8" w:rsidRDefault="00DC0EFD" w:rsidP="00B92306">
      <w:pPr>
        <w:adjustRightInd w:val="0"/>
        <w:snapToGrid w:val="0"/>
        <w:jc w:val="right"/>
        <w:rPr>
          <w:rFonts w:ascii="標楷體" w:eastAsia="標楷體" w:hAnsi="標楷體"/>
          <w:sz w:val="20"/>
        </w:rPr>
      </w:pPr>
      <w:r w:rsidRPr="001748F8">
        <w:rPr>
          <w:rFonts w:ascii="標楷體" w:eastAsia="標楷體" w:hAnsi="標楷體" w:hint="eastAsia"/>
          <w:sz w:val="20"/>
        </w:rPr>
        <w:t>11</w:t>
      </w:r>
      <w:r w:rsidRPr="001748F8">
        <w:rPr>
          <w:rFonts w:ascii="標楷體" w:eastAsia="標楷體" w:hAnsi="標楷體"/>
          <w:sz w:val="20"/>
        </w:rPr>
        <w:t>1</w:t>
      </w:r>
      <w:r w:rsidRPr="001748F8">
        <w:rPr>
          <w:rFonts w:ascii="標楷體" w:eastAsia="標楷體" w:hAnsi="標楷體" w:hint="eastAsia"/>
          <w:sz w:val="20"/>
        </w:rPr>
        <w:t>年01月06日臨床藥學研究所籌備小組會議</w:t>
      </w:r>
      <w:r w:rsidR="00915F7D" w:rsidRPr="001748F8">
        <w:rPr>
          <w:rFonts w:ascii="標楷體" w:eastAsia="標楷體" w:hAnsi="標楷體" w:hint="eastAsia"/>
          <w:sz w:val="20"/>
        </w:rPr>
        <w:t>通過</w:t>
      </w:r>
    </w:p>
    <w:p w:rsidR="00B21DFF" w:rsidRPr="001748F8" w:rsidRDefault="00BE1BA5" w:rsidP="00B92306">
      <w:pPr>
        <w:adjustRightInd w:val="0"/>
        <w:snapToGrid w:val="0"/>
        <w:jc w:val="right"/>
        <w:rPr>
          <w:rFonts w:ascii="標楷體" w:eastAsia="標楷體" w:hAnsi="標楷體" w:cs="Calibri"/>
          <w:strike/>
          <w:sz w:val="16"/>
          <w:szCs w:val="16"/>
          <w:highlight w:val="yellow"/>
        </w:rPr>
      </w:pPr>
      <w:r w:rsidRPr="001748F8">
        <w:rPr>
          <w:rFonts w:ascii="標楷體" w:eastAsia="標楷體" w:hAnsi="標楷體" w:hint="eastAsia"/>
          <w:sz w:val="20"/>
        </w:rPr>
        <w:t>111</w:t>
      </w:r>
      <w:r w:rsidR="00B21DFF" w:rsidRPr="001748F8">
        <w:rPr>
          <w:rFonts w:ascii="標楷體" w:eastAsia="標楷體" w:hAnsi="標楷體" w:hint="eastAsia"/>
          <w:sz w:val="20"/>
        </w:rPr>
        <w:t>年</w:t>
      </w:r>
      <w:r w:rsidRPr="001748F8">
        <w:rPr>
          <w:rFonts w:ascii="標楷體" w:eastAsia="標楷體" w:hAnsi="標楷體" w:hint="eastAsia"/>
          <w:sz w:val="20"/>
        </w:rPr>
        <w:t>04</w:t>
      </w:r>
      <w:r w:rsidR="00B21DFF" w:rsidRPr="001748F8">
        <w:rPr>
          <w:rFonts w:ascii="標楷體" w:eastAsia="標楷體" w:hAnsi="標楷體" w:hint="eastAsia"/>
          <w:sz w:val="20"/>
        </w:rPr>
        <w:t>月</w:t>
      </w:r>
      <w:r w:rsidRPr="001748F8">
        <w:rPr>
          <w:rFonts w:ascii="標楷體" w:eastAsia="標楷體" w:hAnsi="標楷體" w:hint="eastAsia"/>
          <w:sz w:val="20"/>
        </w:rPr>
        <w:t>20</w:t>
      </w:r>
      <w:r w:rsidR="00B21DFF" w:rsidRPr="001748F8">
        <w:rPr>
          <w:rFonts w:ascii="標楷體" w:eastAsia="標楷體" w:hAnsi="標楷體" w:hint="eastAsia"/>
          <w:sz w:val="20"/>
        </w:rPr>
        <w:t>日院教學暨課程規劃委員會議</w:t>
      </w:r>
    </w:p>
    <w:p w:rsidR="001C1AF4" w:rsidRPr="001748F8" w:rsidRDefault="001748F8" w:rsidP="00DE4CDB">
      <w:pPr>
        <w:wordWrap w:val="0"/>
        <w:adjustRightInd w:val="0"/>
        <w:snapToGrid w:val="0"/>
        <w:jc w:val="right"/>
        <w:rPr>
          <w:rFonts w:ascii="標楷體" w:eastAsia="標楷體" w:hAnsi="標楷體" w:cs="Calibri"/>
          <w:strike/>
          <w:sz w:val="16"/>
          <w:szCs w:val="16"/>
        </w:rPr>
      </w:pPr>
      <w:r w:rsidRPr="001748F8">
        <w:rPr>
          <w:rFonts w:ascii="標楷體" w:eastAsia="標楷體" w:hAnsi="標楷體" w:cs="標楷體-WinCharSetFFFF-H" w:hint="eastAsia"/>
          <w:sz w:val="20"/>
        </w:rPr>
        <w:t>111</w:t>
      </w:r>
      <w:r w:rsidR="003D4ADD" w:rsidRPr="001748F8">
        <w:rPr>
          <w:rFonts w:ascii="標楷體" w:eastAsia="標楷體" w:hAnsi="標楷體" w:cs="標楷體-WinCharSetFFFF-H" w:hint="eastAsia"/>
          <w:sz w:val="20"/>
        </w:rPr>
        <w:t>年</w:t>
      </w:r>
      <w:r w:rsidRPr="001748F8">
        <w:rPr>
          <w:rFonts w:ascii="標楷體" w:eastAsia="標楷體" w:hAnsi="標楷體" w:cs="標楷體-WinCharSetFFFF-H" w:hint="eastAsia"/>
          <w:sz w:val="20"/>
        </w:rPr>
        <w:t>05</w:t>
      </w:r>
      <w:r w:rsidR="00B21DFF" w:rsidRPr="001748F8">
        <w:rPr>
          <w:rFonts w:ascii="標楷體" w:eastAsia="標楷體" w:hAnsi="標楷體" w:cs="標楷體-WinCharSetFFFF-H"/>
          <w:sz w:val="20"/>
        </w:rPr>
        <w:t xml:space="preserve"> </w:t>
      </w:r>
      <w:r w:rsidR="003D4ADD" w:rsidRPr="001748F8">
        <w:rPr>
          <w:rFonts w:ascii="標楷體" w:eastAsia="標楷體" w:hAnsi="標楷體" w:cs="標楷體-WinCharSetFFFF-H" w:hint="eastAsia"/>
          <w:sz w:val="20"/>
        </w:rPr>
        <w:t>月</w:t>
      </w:r>
      <w:r w:rsidRPr="001748F8">
        <w:rPr>
          <w:rFonts w:ascii="標楷體" w:eastAsia="標楷體" w:hAnsi="標楷體" w:cs="標楷體-WinCharSetFFFF-H" w:hint="eastAsia"/>
          <w:sz w:val="20"/>
        </w:rPr>
        <w:t>06</w:t>
      </w:r>
      <w:r w:rsidR="003D4ADD" w:rsidRPr="001748F8">
        <w:rPr>
          <w:rFonts w:ascii="標楷體" w:eastAsia="標楷體" w:hAnsi="標楷體" w:cs="標楷體-WinCharSetFFFF-H" w:hint="eastAsia"/>
          <w:sz w:val="20"/>
        </w:rPr>
        <w:t>日校教學暨課程規劃委員會議</w:t>
      </w:r>
    </w:p>
    <w:p w:rsidR="003D4ADD" w:rsidRPr="005B555E" w:rsidRDefault="003D4ADD" w:rsidP="00B92306">
      <w:pPr>
        <w:adjustRightInd w:val="0"/>
        <w:snapToGrid w:val="0"/>
        <w:jc w:val="right"/>
        <w:rPr>
          <w:rFonts w:ascii="標楷體" w:eastAsia="標楷體" w:hAnsi="標楷體" w:cs="Calibri"/>
          <w:strike/>
          <w:color w:val="FF0000"/>
          <w:sz w:val="16"/>
          <w:szCs w:val="16"/>
        </w:rPr>
      </w:pPr>
    </w:p>
    <w:p w:rsidR="00732138" w:rsidRPr="00922F1E" w:rsidRDefault="00AE25B4" w:rsidP="00732138">
      <w:pPr>
        <w:adjustRightInd w:val="0"/>
        <w:snapToGrid w:val="0"/>
        <w:spacing w:beforeLines="50" w:before="180" w:afterLines="50" w:after="180"/>
        <w:ind w:left="1120" w:hangingChars="400" w:hanging="1120"/>
        <w:rPr>
          <w:rFonts w:ascii="標楷體" w:eastAsia="標楷體" w:hAnsi="標楷體" w:cs="Calibri"/>
          <w:sz w:val="28"/>
          <w:szCs w:val="28"/>
        </w:rPr>
      </w:pPr>
      <w:r w:rsidRPr="00922F1E">
        <w:rPr>
          <w:rFonts w:ascii="標楷體" w:eastAsia="標楷體" w:hAnsi="標楷體" w:cs="Calibri" w:hint="eastAsia"/>
          <w:sz w:val="28"/>
          <w:szCs w:val="28"/>
        </w:rPr>
        <w:t xml:space="preserve">第一條　</w:t>
      </w:r>
      <w:r w:rsidR="00732138" w:rsidRPr="00922F1E">
        <w:rPr>
          <w:rFonts w:ascii="標楷體" w:eastAsia="標楷體" w:hAnsi="標楷體" w:cs="Calibri"/>
          <w:sz w:val="28"/>
          <w:szCs w:val="28"/>
        </w:rPr>
        <w:t>本辦法依據「慈濟大學教學暨課程規劃委員會組織規程」第二條之規 定訂定</w:t>
      </w:r>
      <w:r w:rsidR="00732138" w:rsidRPr="00922F1E">
        <w:rPr>
          <w:rFonts w:ascii="標楷體" w:eastAsia="標楷體" w:hAnsi="標楷體" w:cs="Calibri" w:hint="eastAsia"/>
          <w:sz w:val="28"/>
          <w:szCs w:val="28"/>
        </w:rPr>
        <w:t>。</w:t>
      </w:r>
    </w:p>
    <w:p w:rsidR="00AE25B4" w:rsidRPr="00922F1E" w:rsidRDefault="00AE25B4" w:rsidP="00732138">
      <w:pPr>
        <w:adjustRightInd w:val="0"/>
        <w:snapToGrid w:val="0"/>
        <w:spacing w:beforeLines="50" w:before="180"/>
        <w:ind w:left="1120" w:hangingChars="400" w:hanging="1120"/>
        <w:rPr>
          <w:rFonts w:ascii="標楷體" w:eastAsia="標楷體" w:hAnsi="標楷體" w:cs="Calibri"/>
          <w:sz w:val="28"/>
          <w:szCs w:val="28"/>
        </w:rPr>
      </w:pPr>
      <w:r w:rsidRPr="00922F1E">
        <w:rPr>
          <w:rFonts w:ascii="標楷體" w:eastAsia="標楷體" w:hAnsi="標楷體" w:cs="Calibri" w:hint="eastAsia"/>
          <w:sz w:val="28"/>
          <w:szCs w:val="28"/>
        </w:rPr>
        <w:t xml:space="preserve">第二條　</w:t>
      </w:r>
      <w:r w:rsidR="00732138" w:rsidRPr="00922F1E">
        <w:rPr>
          <w:rFonts w:ascii="標楷體" w:eastAsia="標楷體" w:hAnsi="標楷體" w:cs="Calibri" w:hint="eastAsia"/>
          <w:sz w:val="28"/>
          <w:szCs w:val="28"/>
        </w:rPr>
        <w:t>臨床藥學研究所教學暨課程規劃委員會(以下簡稱本會)，</w:t>
      </w:r>
      <w:r w:rsidRPr="00922F1E">
        <w:rPr>
          <w:rFonts w:ascii="標楷體" w:eastAsia="標楷體" w:hAnsi="標楷體" w:cs="Calibri" w:hint="eastAsia"/>
          <w:sz w:val="28"/>
          <w:szCs w:val="28"/>
        </w:rPr>
        <w:t>本會之職掌如下：</w:t>
      </w:r>
    </w:p>
    <w:p w:rsidR="00AE25B4" w:rsidRPr="00922F1E" w:rsidRDefault="00AE25B4" w:rsidP="00B92306">
      <w:pPr>
        <w:adjustRightInd w:val="0"/>
        <w:snapToGrid w:val="0"/>
        <w:spacing w:after="50" w:line="360" w:lineRule="exact"/>
        <w:ind w:left="1162"/>
        <w:rPr>
          <w:rFonts w:ascii="標楷體" w:eastAsia="標楷體" w:hAnsi="標楷體" w:cs="Calibri"/>
          <w:sz w:val="28"/>
          <w:szCs w:val="28"/>
        </w:rPr>
      </w:pPr>
      <w:r w:rsidRPr="00922F1E">
        <w:rPr>
          <w:rFonts w:ascii="標楷體" w:eastAsia="標楷體" w:hAnsi="標楷體" w:cs="Calibri" w:hint="eastAsia"/>
          <w:sz w:val="28"/>
          <w:szCs w:val="28"/>
        </w:rPr>
        <w:t>一、擬定本</w:t>
      </w:r>
      <w:r w:rsidR="007E0447" w:rsidRPr="00922F1E">
        <w:rPr>
          <w:rFonts w:ascii="標楷體" w:eastAsia="標楷體" w:hAnsi="標楷體" w:cs="Calibri" w:hint="eastAsia"/>
          <w:sz w:val="28"/>
          <w:szCs w:val="28"/>
        </w:rPr>
        <w:t>所</w:t>
      </w:r>
      <w:r w:rsidRPr="00922F1E">
        <w:rPr>
          <w:rFonts w:ascii="標楷體" w:eastAsia="標楷體" w:hAnsi="標楷體" w:cs="Calibri" w:hint="eastAsia"/>
          <w:sz w:val="28"/>
          <w:szCs w:val="28"/>
        </w:rPr>
        <w:t>課程開設原則。</w:t>
      </w:r>
    </w:p>
    <w:p w:rsidR="00AE25B4" w:rsidRPr="00922F1E" w:rsidRDefault="00AE25B4" w:rsidP="00B92306">
      <w:pPr>
        <w:adjustRightInd w:val="0"/>
        <w:snapToGrid w:val="0"/>
        <w:spacing w:after="50" w:line="360" w:lineRule="exact"/>
        <w:ind w:left="1162"/>
        <w:rPr>
          <w:rFonts w:ascii="標楷體" w:eastAsia="標楷體" w:hAnsi="標楷體" w:cs="Calibri"/>
          <w:sz w:val="28"/>
          <w:szCs w:val="28"/>
        </w:rPr>
      </w:pPr>
      <w:r w:rsidRPr="00922F1E">
        <w:rPr>
          <w:rFonts w:ascii="標楷體" w:eastAsia="標楷體" w:hAnsi="標楷體" w:cs="Calibri" w:hint="eastAsia"/>
          <w:sz w:val="28"/>
          <w:szCs w:val="28"/>
        </w:rPr>
        <w:t>二、審議本</w:t>
      </w:r>
      <w:r w:rsidR="007E0447" w:rsidRPr="00922F1E">
        <w:rPr>
          <w:rFonts w:ascii="標楷體" w:eastAsia="標楷體" w:hAnsi="標楷體" w:cs="Calibri" w:hint="eastAsia"/>
          <w:sz w:val="28"/>
          <w:szCs w:val="28"/>
        </w:rPr>
        <w:t>所</w:t>
      </w:r>
      <w:r w:rsidRPr="00922F1E">
        <w:rPr>
          <w:rFonts w:ascii="標楷體" w:eastAsia="標楷體" w:hAnsi="標楷體" w:cs="Calibri" w:hint="eastAsia"/>
          <w:sz w:val="28"/>
          <w:szCs w:val="28"/>
        </w:rPr>
        <w:t>必修與相關選修課程。</w:t>
      </w:r>
    </w:p>
    <w:p w:rsidR="00AE25B4" w:rsidRPr="00922F1E" w:rsidRDefault="00AE25B4" w:rsidP="00B92306">
      <w:pPr>
        <w:adjustRightInd w:val="0"/>
        <w:snapToGrid w:val="0"/>
        <w:spacing w:after="50" w:line="360" w:lineRule="exact"/>
        <w:ind w:left="1162"/>
        <w:rPr>
          <w:rFonts w:ascii="標楷體" w:eastAsia="標楷體" w:hAnsi="標楷體" w:cs="Calibri"/>
          <w:sz w:val="28"/>
          <w:szCs w:val="28"/>
        </w:rPr>
      </w:pPr>
      <w:r w:rsidRPr="00922F1E">
        <w:rPr>
          <w:rFonts w:ascii="標楷體" w:eastAsia="標楷體" w:hAnsi="標楷體" w:cs="Calibri" w:hint="eastAsia"/>
          <w:sz w:val="28"/>
          <w:szCs w:val="28"/>
        </w:rPr>
        <w:t>三、審議其他與課程有關之事宜。</w:t>
      </w:r>
    </w:p>
    <w:p w:rsidR="00AE25B4" w:rsidRPr="00922F1E" w:rsidRDefault="00AE25B4" w:rsidP="00732138">
      <w:pPr>
        <w:adjustRightInd w:val="0"/>
        <w:snapToGrid w:val="0"/>
        <w:spacing w:beforeLines="50" w:before="180"/>
        <w:rPr>
          <w:rFonts w:ascii="標楷體" w:eastAsia="標楷體" w:hAnsi="標楷體" w:cs="Calibri"/>
          <w:sz w:val="28"/>
          <w:szCs w:val="28"/>
        </w:rPr>
      </w:pPr>
      <w:r w:rsidRPr="00922F1E">
        <w:rPr>
          <w:rFonts w:ascii="標楷體" w:eastAsia="標楷體" w:hAnsi="標楷體" w:cs="Calibri" w:hint="eastAsia"/>
          <w:sz w:val="28"/>
          <w:szCs w:val="28"/>
        </w:rPr>
        <w:t xml:space="preserve">第三條　</w:t>
      </w:r>
      <w:r w:rsidR="007E0447" w:rsidRPr="00922F1E">
        <w:rPr>
          <w:rFonts w:ascii="標楷體" w:eastAsia="標楷體" w:hAnsi="標楷體" w:cs="Calibri"/>
          <w:sz w:val="28"/>
          <w:szCs w:val="28"/>
        </w:rPr>
        <w:t>本會委員產生方式如下：</w:t>
      </w:r>
    </w:p>
    <w:p w:rsidR="00497689" w:rsidRPr="00922F1E" w:rsidRDefault="007A2F21" w:rsidP="00497689">
      <w:pPr>
        <w:adjustRightInd w:val="0"/>
        <w:snapToGrid w:val="0"/>
        <w:spacing w:after="50" w:line="360" w:lineRule="exact"/>
        <w:ind w:left="1162"/>
        <w:rPr>
          <w:rFonts w:ascii="標楷體" w:eastAsia="標楷體" w:hAnsi="標楷體" w:cs="Calibri"/>
          <w:sz w:val="28"/>
          <w:szCs w:val="28"/>
        </w:rPr>
      </w:pPr>
      <w:r w:rsidRPr="00922F1E">
        <w:rPr>
          <w:rFonts w:ascii="標楷體" w:eastAsia="標楷體" w:hAnsi="標楷體" w:cs="Calibri" w:hint="eastAsia"/>
          <w:sz w:val="28"/>
          <w:szCs w:val="28"/>
        </w:rPr>
        <w:t>由本所全體專任教師、學生代表二人、畢業生代表一人、校外委員(含學界代表及業界代表)二人組成，</w:t>
      </w:r>
      <w:r w:rsidR="00497689" w:rsidRPr="00922F1E">
        <w:rPr>
          <w:rFonts w:ascii="標楷體" w:eastAsia="標楷體" w:hAnsi="標楷體" w:cs="Calibri" w:hint="eastAsia"/>
          <w:sz w:val="28"/>
          <w:szCs w:val="28"/>
        </w:rPr>
        <w:t>任期一年，連聘得連任。所長為當然委員並擔任召集人。</w:t>
      </w:r>
    </w:p>
    <w:p w:rsidR="00732138" w:rsidRPr="00922F1E" w:rsidRDefault="00AE25B4" w:rsidP="00732138">
      <w:pPr>
        <w:adjustRightInd w:val="0"/>
        <w:snapToGrid w:val="0"/>
        <w:spacing w:beforeLines="50" w:before="180"/>
        <w:ind w:left="1120" w:hangingChars="400" w:hanging="1120"/>
        <w:rPr>
          <w:rFonts w:ascii="標楷體" w:eastAsia="標楷體" w:hAnsi="標楷體" w:cs="Calibri"/>
          <w:sz w:val="28"/>
          <w:szCs w:val="28"/>
        </w:rPr>
      </w:pPr>
      <w:r w:rsidRPr="00922F1E">
        <w:rPr>
          <w:rFonts w:ascii="標楷體" w:eastAsia="標楷體" w:hAnsi="標楷體" w:cs="Calibri" w:hint="eastAsia"/>
          <w:sz w:val="28"/>
          <w:szCs w:val="28"/>
        </w:rPr>
        <w:t>第四條　本會須有應出席人數二分之一以上之出席始得開會，</w:t>
      </w:r>
      <w:r w:rsidR="00497689" w:rsidRPr="00922F1E">
        <w:rPr>
          <w:rFonts w:ascii="標楷體" w:eastAsia="標楷體" w:hAnsi="標楷體" w:hint="eastAsia"/>
          <w:sz w:val="28"/>
          <w:szCs w:val="28"/>
        </w:rPr>
        <w:t>決議以出席委員半數以上同意為通過。</w:t>
      </w:r>
    </w:p>
    <w:p w:rsidR="00732138" w:rsidRPr="00922F1E" w:rsidRDefault="00AE25B4" w:rsidP="00732138">
      <w:pPr>
        <w:adjustRightInd w:val="0"/>
        <w:snapToGrid w:val="0"/>
        <w:spacing w:beforeLines="50" w:before="180"/>
        <w:ind w:left="1120" w:hangingChars="400" w:hanging="1120"/>
        <w:rPr>
          <w:rFonts w:ascii="標楷體" w:eastAsia="標楷體" w:hAnsi="標楷體" w:cs="Calibri"/>
          <w:sz w:val="28"/>
          <w:szCs w:val="28"/>
        </w:rPr>
      </w:pPr>
      <w:r w:rsidRPr="00922F1E">
        <w:rPr>
          <w:rFonts w:ascii="標楷體" w:eastAsia="標楷體" w:hAnsi="標楷體" w:cs="Calibri" w:hint="eastAsia"/>
          <w:sz w:val="28"/>
          <w:szCs w:val="28"/>
        </w:rPr>
        <w:t>第五條　本會</w:t>
      </w:r>
      <w:r w:rsidR="00497689" w:rsidRPr="00922F1E">
        <w:rPr>
          <w:rFonts w:ascii="標楷體" w:eastAsia="標楷體" w:hAnsi="標楷體" w:cs="Calibri" w:hint="eastAsia"/>
          <w:sz w:val="28"/>
          <w:szCs w:val="28"/>
        </w:rPr>
        <w:t>於</w:t>
      </w:r>
      <w:r w:rsidRPr="00922F1E">
        <w:rPr>
          <w:rFonts w:ascii="標楷體" w:eastAsia="標楷體" w:hAnsi="標楷體" w:cs="Calibri" w:hint="eastAsia"/>
          <w:sz w:val="28"/>
          <w:szCs w:val="28"/>
        </w:rPr>
        <w:t>每學期至少召開會議</w:t>
      </w:r>
      <w:r w:rsidR="00497689" w:rsidRPr="00922F1E">
        <w:rPr>
          <w:rFonts w:ascii="標楷體" w:eastAsia="標楷體" w:hAnsi="標楷體" w:cs="Calibri" w:hint="eastAsia"/>
          <w:sz w:val="28"/>
          <w:szCs w:val="28"/>
        </w:rPr>
        <w:t>一</w:t>
      </w:r>
      <w:r w:rsidRPr="00922F1E">
        <w:rPr>
          <w:rFonts w:ascii="標楷體" w:eastAsia="標楷體" w:hAnsi="標楷體" w:cs="Calibri" w:hint="eastAsia"/>
          <w:sz w:val="28"/>
          <w:szCs w:val="28"/>
        </w:rPr>
        <w:t>次，</w:t>
      </w:r>
      <w:r w:rsidR="00466CB1" w:rsidRPr="00922F1E">
        <w:rPr>
          <w:rFonts w:ascii="標楷體" w:eastAsia="標楷體" w:hAnsi="標楷體" w:hint="eastAsia"/>
          <w:sz w:val="28"/>
          <w:szCs w:val="28"/>
        </w:rPr>
        <w:t>必要時得由召集人召開臨時會議，開會時並得邀請有關人員列席。</w:t>
      </w:r>
    </w:p>
    <w:p w:rsidR="00732138" w:rsidRPr="00922F1E" w:rsidRDefault="00AE25B4" w:rsidP="00732138">
      <w:pPr>
        <w:adjustRightInd w:val="0"/>
        <w:snapToGrid w:val="0"/>
        <w:spacing w:beforeLines="50" w:before="180"/>
        <w:ind w:left="1120" w:hangingChars="400" w:hanging="1120"/>
        <w:rPr>
          <w:rFonts w:ascii="標楷體" w:eastAsia="標楷體" w:hAnsi="標楷體" w:cs="Calibri"/>
          <w:sz w:val="28"/>
          <w:szCs w:val="28"/>
        </w:rPr>
      </w:pPr>
      <w:r w:rsidRPr="00922F1E">
        <w:rPr>
          <w:rFonts w:ascii="標楷體" w:eastAsia="標楷體" w:hAnsi="標楷體" w:cs="Calibri" w:hint="eastAsia"/>
          <w:sz w:val="28"/>
          <w:szCs w:val="28"/>
        </w:rPr>
        <w:t>第六條　本會相關決議事項</w:t>
      </w:r>
      <w:r w:rsidR="00466CB1" w:rsidRPr="00922F1E">
        <w:rPr>
          <w:rFonts w:ascii="標楷體" w:eastAsia="標楷體" w:hAnsi="標楷體" w:cs="Calibri" w:hint="eastAsia"/>
          <w:sz w:val="28"/>
          <w:szCs w:val="28"/>
        </w:rPr>
        <w:t>須</w:t>
      </w:r>
      <w:r w:rsidRPr="00922F1E">
        <w:rPr>
          <w:rFonts w:ascii="標楷體" w:eastAsia="標楷體" w:hAnsi="標楷體" w:cs="Calibri" w:hint="eastAsia"/>
          <w:sz w:val="28"/>
          <w:szCs w:val="28"/>
        </w:rPr>
        <w:t>提送醫學</w:t>
      </w:r>
      <w:r w:rsidR="006D23CA" w:rsidRPr="00922F1E">
        <w:rPr>
          <w:rFonts w:ascii="標楷體" w:eastAsia="標楷體" w:hAnsi="標楷體" w:cs="Calibri" w:hint="eastAsia"/>
          <w:sz w:val="28"/>
          <w:szCs w:val="28"/>
        </w:rPr>
        <w:t>院</w:t>
      </w:r>
      <w:r w:rsidRPr="00922F1E">
        <w:rPr>
          <w:rFonts w:ascii="標楷體" w:eastAsia="標楷體" w:hAnsi="標楷體" w:cs="Calibri" w:hint="eastAsia"/>
          <w:sz w:val="28"/>
          <w:szCs w:val="28"/>
        </w:rPr>
        <w:t>教學暨課程規劃委員會</w:t>
      </w:r>
      <w:r w:rsidR="00466CB1" w:rsidRPr="00922F1E">
        <w:rPr>
          <w:rFonts w:ascii="標楷體" w:eastAsia="標楷體" w:hAnsi="標楷體" w:cs="Calibri" w:hint="eastAsia"/>
          <w:sz w:val="28"/>
          <w:szCs w:val="28"/>
        </w:rPr>
        <w:t>審議</w:t>
      </w:r>
      <w:r w:rsidRPr="00922F1E">
        <w:rPr>
          <w:rFonts w:ascii="標楷體" w:eastAsia="標楷體" w:hAnsi="標楷體" w:cs="Calibri" w:hint="eastAsia"/>
          <w:sz w:val="28"/>
          <w:szCs w:val="28"/>
        </w:rPr>
        <w:t>。</w:t>
      </w:r>
    </w:p>
    <w:p w:rsidR="00AE25B4" w:rsidRPr="00922F1E" w:rsidRDefault="00AE25B4" w:rsidP="00466CB1">
      <w:pPr>
        <w:adjustRightInd w:val="0"/>
        <w:snapToGrid w:val="0"/>
        <w:spacing w:beforeLines="50" w:before="180"/>
        <w:ind w:left="1120" w:hangingChars="400" w:hanging="1120"/>
        <w:rPr>
          <w:rFonts w:ascii="標楷體" w:eastAsia="標楷體" w:hAnsi="標楷體" w:cs="Calibri"/>
          <w:sz w:val="28"/>
          <w:szCs w:val="28"/>
        </w:rPr>
      </w:pPr>
      <w:r w:rsidRPr="00922F1E">
        <w:rPr>
          <w:rFonts w:ascii="標楷體" w:eastAsia="標楷體" w:hAnsi="標楷體" w:hint="eastAsia"/>
          <w:sz w:val="28"/>
          <w:szCs w:val="28"/>
        </w:rPr>
        <w:t xml:space="preserve">第七條　</w:t>
      </w:r>
      <w:r w:rsidRPr="00922F1E">
        <w:rPr>
          <w:rFonts w:ascii="標楷體" w:eastAsia="標楷體" w:hAnsi="標楷體" w:cs="Calibri" w:hint="eastAsia"/>
          <w:sz w:val="28"/>
          <w:szCs w:val="28"/>
        </w:rPr>
        <w:t>本</w:t>
      </w:r>
      <w:r w:rsidR="00466CB1" w:rsidRPr="00922F1E">
        <w:rPr>
          <w:rFonts w:ascii="標楷體" w:eastAsia="標楷體" w:hAnsi="標楷體" w:cs="Calibri" w:hint="eastAsia"/>
          <w:sz w:val="28"/>
          <w:szCs w:val="28"/>
        </w:rPr>
        <w:t>辦法</w:t>
      </w:r>
      <w:r w:rsidRPr="00922F1E">
        <w:rPr>
          <w:rFonts w:ascii="標楷體" w:eastAsia="標楷體" w:hAnsi="標楷體" w:cs="Calibri" w:hint="eastAsia"/>
          <w:sz w:val="28"/>
          <w:szCs w:val="28"/>
        </w:rPr>
        <w:t>經</w:t>
      </w:r>
      <w:r w:rsidR="00127333" w:rsidRPr="00922F1E">
        <w:rPr>
          <w:rFonts w:ascii="標楷體" w:eastAsia="標楷體" w:hAnsi="標楷體" w:cs="Calibri" w:hint="eastAsia"/>
          <w:sz w:val="28"/>
          <w:szCs w:val="28"/>
        </w:rPr>
        <w:t>所務會議</w:t>
      </w:r>
      <w:r w:rsidR="00466CB1" w:rsidRPr="00922F1E">
        <w:rPr>
          <w:rFonts w:ascii="標楷體" w:eastAsia="標楷體" w:hAnsi="標楷體" w:cs="Calibri" w:hint="eastAsia"/>
          <w:sz w:val="28"/>
          <w:szCs w:val="28"/>
        </w:rPr>
        <w:t>通過</w:t>
      </w:r>
      <w:r w:rsidRPr="00922F1E">
        <w:rPr>
          <w:rFonts w:ascii="標楷體" w:eastAsia="標楷體" w:hAnsi="標楷體" w:cs="Calibri" w:hint="eastAsia"/>
          <w:sz w:val="28"/>
          <w:szCs w:val="28"/>
        </w:rPr>
        <w:t>，提送</w:t>
      </w:r>
      <w:r w:rsidR="00466CB1" w:rsidRPr="00922F1E">
        <w:rPr>
          <w:rFonts w:ascii="標楷體" w:eastAsia="標楷體" w:hAnsi="標楷體" w:hint="eastAsia"/>
          <w:sz w:val="28"/>
          <w:szCs w:val="28"/>
        </w:rPr>
        <w:t>院教學暨課程規劃委員會通過</w:t>
      </w:r>
      <w:r w:rsidR="00466CB1" w:rsidRPr="00922F1E">
        <w:rPr>
          <w:rFonts w:ascii="標楷體" w:eastAsia="標楷體" w:hAnsi="標楷體" w:cs="新細明體" w:hint="eastAsia"/>
          <w:sz w:val="28"/>
          <w:szCs w:val="28"/>
        </w:rPr>
        <w:t>、</w:t>
      </w:r>
      <w:r w:rsidR="00466CB1" w:rsidRPr="00922F1E">
        <w:rPr>
          <w:rFonts w:ascii="標楷體" w:eastAsia="標楷體" w:hAnsi="標楷體" w:hint="eastAsia"/>
          <w:sz w:val="28"/>
          <w:szCs w:val="28"/>
        </w:rPr>
        <w:t>校教學暨課程規劃委員會通過，校長核定後實施</w:t>
      </w:r>
      <w:r w:rsidR="00466CB1" w:rsidRPr="00922F1E">
        <w:rPr>
          <w:rFonts w:ascii="標楷體" w:eastAsia="標楷體" w:hAnsi="標楷體" w:cs="Calibri" w:hint="eastAsia"/>
          <w:sz w:val="28"/>
          <w:szCs w:val="28"/>
        </w:rPr>
        <w:t>，修正時亦同。</w:t>
      </w:r>
    </w:p>
    <w:sectPr w:rsidR="00AE25B4" w:rsidRPr="00922F1E" w:rsidSect="005939E2">
      <w:footerReference w:type="even" r:id="rId7"/>
      <w:pgSz w:w="11906" w:h="16838" w:code="9"/>
      <w:pgMar w:top="1134" w:right="1134" w:bottom="567" w:left="1134" w:header="539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AFA" w:rsidRDefault="00592AFA" w:rsidP="00BC35AD">
      <w:r>
        <w:separator/>
      </w:r>
    </w:p>
  </w:endnote>
  <w:endnote w:type="continuationSeparator" w:id="0">
    <w:p w:rsidR="00592AFA" w:rsidRDefault="00592AFA" w:rsidP="00BC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9E0" w:rsidRDefault="003F39E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39E0" w:rsidRDefault="003F39E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AFA" w:rsidRDefault="00592AFA" w:rsidP="00BC35AD">
      <w:r>
        <w:separator/>
      </w:r>
    </w:p>
  </w:footnote>
  <w:footnote w:type="continuationSeparator" w:id="0">
    <w:p w:rsidR="00592AFA" w:rsidRDefault="00592AFA" w:rsidP="00BC35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240A244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982DD2A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780C8FE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DC2F3F8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202B5C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ADABD60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B50CDF6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CA04DC4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F6A4D0E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BC240E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55600313"/>
    <w:multiLevelType w:val="hybridMultilevel"/>
    <w:tmpl w:val="38765836"/>
    <w:lvl w:ilvl="0" w:tplc="9386FA92">
      <w:start w:val="7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5F82525D"/>
    <w:multiLevelType w:val="hybridMultilevel"/>
    <w:tmpl w:val="8FC4EF6E"/>
    <w:lvl w:ilvl="0" w:tplc="AEBE1AEE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925686D4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D3"/>
    <w:rsid w:val="00064CB4"/>
    <w:rsid w:val="00080B5C"/>
    <w:rsid w:val="000D510D"/>
    <w:rsid w:val="00100007"/>
    <w:rsid w:val="0012273D"/>
    <w:rsid w:val="00127333"/>
    <w:rsid w:val="001748F8"/>
    <w:rsid w:val="00177157"/>
    <w:rsid w:val="00180313"/>
    <w:rsid w:val="001C1AF4"/>
    <w:rsid w:val="001C6DE4"/>
    <w:rsid w:val="001D74C9"/>
    <w:rsid w:val="001F4462"/>
    <w:rsid w:val="0022632E"/>
    <w:rsid w:val="002E609A"/>
    <w:rsid w:val="00360E86"/>
    <w:rsid w:val="00387A49"/>
    <w:rsid w:val="003C0009"/>
    <w:rsid w:val="003D160F"/>
    <w:rsid w:val="003D4ADD"/>
    <w:rsid w:val="003F39E0"/>
    <w:rsid w:val="00417B9A"/>
    <w:rsid w:val="00466CB1"/>
    <w:rsid w:val="00471ABC"/>
    <w:rsid w:val="00473CC6"/>
    <w:rsid w:val="00497689"/>
    <w:rsid w:val="004A080F"/>
    <w:rsid w:val="004C2312"/>
    <w:rsid w:val="004E25D8"/>
    <w:rsid w:val="004E622C"/>
    <w:rsid w:val="004F28C4"/>
    <w:rsid w:val="00510AFE"/>
    <w:rsid w:val="00564A90"/>
    <w:rsid w:val="0056559A"/>
    <w:rsid w:val="00592AFA"/>
    <w:rsid w:val="005939E2"/>
    <w:rsid w:val="005A7A77"/>
    <w:rsid w:val="005B555E"/>
    <w:rsid w:val="005E74D5"/>
    <w:rsid w:val="005F79F7"/>
    <w:rsid w:val="00646A9A"/>
    <w:rsid w:val="0065690B"/>
    <w:rsid w:val="00664B20"/>
    <w:rsid w:val="00687396"/>
    <w:rsid w:val="006A011A"/>
    <w:rsid w:val="006A7173"/>
    <w:rsid w:val="006B66C0"/>
    <w:rsid w:val="006C4A6F"/>
    <w:rsid w:val="006D23CA"/>
    <w:rsid w:val="00726BD1"/>
    <w:rsid w:val="00732138"/>
    <w:rsid w:val="00741BCC"/>
    <w:rsid w:val="007A2F21"/>
    <w:rsid w:val="007A3B29"/>
    <w:rsid w:val="007D1D14"/>
    <w:rsid w:val="007E0447"/>
    <w:rsid w:val="00850901"/>
    <w:rsid w:val="00886F68"/>
    <w:rsid w:val="008B0812"/>
    <w:rsid w:val="00915F7D"/>
    <w:rsid w:val="00922F1E"/>
    <w:rsid w:val="00940D3C"/>
    <w:rsid w:val="0094675D"/>
    <w:rsid w:val="00972DE3"/>
    <w:rsid w:val="00975A5A"/>
    <w:rsid w:val="009F744D"/>
    <w:rsid w:val="00A04092"/>
    <w:rsid w:val="00A05A6E"/>
    <w:rsid w:val="00A2677B"/>
    <w:rsid w:val="00A90F37"/>
    <w:rsid w:val="00AB5F0F"/>
    <w:rsid w:val="00AC72F8"/>
    <w:rsid w:val="00AE25B4"/>
    <w:rsid w:val="00AE4E76"/>
    <w:rsid w:val="00AF5E8B"/>
    <w:rsid w:val="00B21DFF"/>
    <w:rsid w:val="00B374D1"/>
    <w:rsid w:val="00B7681C"/>
    <w:rsid w:val="00B92306"/>
    <w:rsid w:val="00BB31E3"/>
    <w:rsid w:val="00BC35AD"/>
    <w:rsid w:val="00BC713E"/>
    <w:rsid w:val="00BE1BA5"/>
    <w:rsid w:val="00C35FAF"/>
    <w:rsid w:val="00C71818"/>
    <w:rsid w:val="00CA4E84"/>
    <w:rsid w:val="00CD357F"/>
    <w:rsid w:val="00D011DA"/>
    <w:rsid w:val="00D27F54"/>
    <w:rsid w:val="00D54F47"/>
    <w:rsid w:val="00D71FB8"/>
    <w:rsid w:val="00D92ACF"/>
    <w:rsid w:val="00D968B0"/>
    <w:rsid w:val="00DA1227"/>
    <w:rsid w:val="00DA3D27"/>
    <w:rsid w:val="00DB1D63"/>
    <w:rsid w:val="00DC0EFD"/>
    <w:rsid w:val="00DD221A"/>
    <w:rsid w:val="00DE4CDB"/>
    <w:rsid w:val="00E01654"/>
    <w:rsid w:val="00E0394A"/>
    <w:rsid w:val="00E04A41"/>
    <w:rsid w:val="00E66763"/>
    <w:rsid w:val="00E72973"/>
    <w:rsid w:val="00E82306"/>
    <w:rsid w:val="00E865C7"/>
    <w:rsid w:val="00EB1BEC"/>
    <w:rsid w:val="00EF083E"/>
    <w:rsid w:val="00F41418"/>
    <w:rsid w:val="00F72CBB"/>
    <w:rsid w:val="00F75CBC"/>
    <w:rsid w:val="00FA202B"/>
    <w:rsid w:val="00FA736B"/>
    <w:rsid w:val="00FD2FF7"/>
    <w:rsid w:val="00FD4F2A"/>
    <w:rsid w:val="00FD78F2"/>
    <w:rsid w:val="00FE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8E4785"/>
  <w15:docId w15:val="{DCBC35D6-6181-4DCD-A62A-07258A14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9D3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E29D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locked/>
    <w:rsid w:val="00FE29D3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E29D3"/>
    <w:rPr>
      <w:rFonts w:cs="Times New Roman"/>
    </w:rPr>
  </w:style>
  <w:style w:type="paragraph" w:styleId="a6">
    <w:name w:val="Plain Text"/>
    <w:basedOn w:val="a"/>
    <w:link w:val="a7"/>
    <w:rsid w:val="00FE29D3"/>
    <w:rPr>
      <w:rFonts w:ascii="全真楷書" w:eastAsia="全真楷書" w:hAnsi="Courier New" w:cs="Courier New"/>
      <w:sz w:val="28"/>
      <w:szCs w:val="24"/>
    </w:rPr>
  </w:style>
  <w:style w:type="character" w:customStyle="1" w:styleId="a7">
    <w:name w:val="純文字 字元"/>
    <w:basedOn w:val="a0"/>
    <w:link w:val="a6"/>
    <w:locked/>
    <w:rsid w:val="00FE29D3"/>
    <w:rPr>
      <w:rFonts w:ascii="全真楷書" w:eastAsia="全真楷書" w:hAnsi="Courier New" w:cs="Courier New"/>
      <w:sz w:val="24"/>
      <w:szCs w:val="24"/>
    </w:rPr>
  </w:style>
  <w:style w:type="paragraph" w:styleId="a8">
    <w:name w:val="header"/>
    <w:basedOn w:val="a"/>
    <w:link w:val="a9"/>
    <w:rsid w:val="00564A9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basedOn w:val="a0"/>
    <w:link w:val="a8"/>
    <w:semiHidden/>
    <w:locked/>
    <w:rsid w:val="00AE4E76"/>
    <w:rPr>
      <w:rFonts w:ascii="Times New Roman" w:hAnsi="Times New Roman" w:cs="Times New Roman"/>
      <w:sz w:val="20"/>
      <w:szCs w:val="20"/>
    </w:rPr>
  </w:style>
  <w:style w:type="character" w:customStyle="1" w:styleId="2">
    <w:name w:val="字元 字元2"/>
    <w:basedOn w:val="a0"/>
    <w:rsid w:val="008B0812"/>
    <w:rPr>
      <w:rFonts w:ascii="細明體" w:eastAsia="細明體" w:hAnsi="Courier New" w:cs="Times New Roman"/>
      <w:sz w:val="20"/>
      <w:szCs w:val="20"/>
    </w:rPr>
  </w:style>
  <w:style w:type="character" w:customStyle="1" w:styleId="1">
    <w:name w:val="字元 字元1"/>
    <w:basedOn w:val="a0"/>
    <w:rsid w:val="00B92306"/>
    <w:rPr>
      <w:rFonts w:ascii="Calibri" w:hAnsi="Courier New" w:cs="Courier New"/>
      <w:sz w:val="24"/>
      <w:szCs w:val="24"/>
    </w:rPr>
  </w:style>
  <w:style w:type="paragraph" w:styleId="aa">
    <w:name w:val="List Paragraph"/>
    <w:basedOn w:val="a"/>
    <w:uiPriority w:val="34"/>
    <w:qFormat/>
    <w:rsid w:val="00732138"/>
    <w:pPr>
      <w:ind w:leftChars="200" w:left="480"/>
    </w:pPr>
  </w:style>
  <w:style w:type="paragraph" w:styleId="ab">
    <w:name w:val="Balloon Text"/>
    <w:basedOn w:val="a"/>
    <w:link w:val="ac"/>
    <w:semiHidden/>
    <w:unhideWhenUsed/>
    <w:rsid w:val="00EF08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F083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428</Characters>
  <Application>Microsoft Office Word</Application>
  <DocSecurity>0</DocSecurity>
  <Lines>3</Lines>
  <Paragraphs>1</Paragraphs>
  <ScaleCrop>false</ScaleCrop>
  <Company>慈濟大學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慈濟大學藥理暨毒理學研究所</dc:title>
  <dc:creator>慈濟大學</dc:creator>
  <cp:lastModifiedBy>user</cp:lastModifiedBy>
  <cp:revision>7</cp:revision>
  <cp:lastPrinted>2021-11-18T01:09:00Z</cp:lastPrinted>
  <dcterms:created xsi:type="dcterms:W3CDTF">2022-01-07T00:27:00Z</dcterms:created>
  <dcterms:modified xsi:type="dcterms:W3CDTF">2022-11-14T03:06:00Z</dcterms:modified>
</cp:coreProperties>
</file>